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272DD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660C5489" w14:textId="77777777" w:rsidR="002D384E" w:rsidRDefault="002D384E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D384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DEL PLAN DE OBRAS DE MEDIANO Y LARGO PLAZO - UDELAR </w:t>
      </w:r>
    </w:p>
    <w:p w14:paraId="52EBC5DB" w14:textId="77777777" w:rsidR="002D384E" w:rsidRDefault="002D384E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C8EF4A6" w14:textId="7DA98E88" w:rsidR="00F96946" w:rsidRPr="00EA0E8C" w:rsidRDefault="00116B7D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LLAMADO PUBLICO A OFERTAS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9767F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03D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2F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637DEBEF" w14:textId="69764906" w:rsidR="00C31DDB" w:rsidRDefault="003B77DA" w:rsidP="00C31DD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DEMOLICIÓN</w:t>
      </w:r>
    </w:p>
    <w:p w14:paraId="6A6E26A4" w14:textId="77777777" w:rsidR="001733A8" w:rsidRDefault="001733A8" w:rsidP="001733A8">
      <w:pPr>
        <w:pStyle w:val="Default"/>
      </w:pPr>
    </w:p>
    <w:p w14:paraId="66E5D597" w14:textId="217F9C9C" w:rsidR="00C10F82" w:rsidRDefault="001733A8" w:rsidP="003779E5">
      <w:pPr>
        <w:spacing w:after="0"/>
        <w:jc w:val="both"/>
        <w:rPr>
          <w:sz w:val="23"/>
          <w:szCs w:val="23"/>
        </w:rPr>
      </w:pPr>
      <w:r>
        <w:t xml:space="preserve"> </w:t>
      </w:r>
      <w:r w:rsidR="003779E5" w:rsidRPr="003779E5">
        <w:rPr>
          <w:sz w:val="23"/>
          <w:szCs w:val="23"/>
        </w:rPr>
        <w:t>El objeto comprende realizar el proyecto de demolici</w:t>
      </w:r>
      <w:r w:rsidR="003779E5">
        <w:rPr>
          <w:sz w:val="23"/>
          <w:szCs w:val="23"/>
        </w:rPr>
        <w:t xml:space="preserve">ón y </w:t>
      </w:r>
      <w:r w:rsidR="003779E5" w:rsidRPr="003779E5">
        <w:rPr>
          <w:sz w:val="23"/>
          <w:szCs w:val="23"/>
        </w:rPr>
        <w:t>retiro total de las construcciones existentes sobrerasante, cimentaciones bajorasante en el predio y todos los trabajos necesarios para que el predio quede libre de todo resto o escombro; así como también la nivelación y relleno del sector demolido, manteniendo los actuales niveles definidos en el plano de agrimensor en parte de las construcciones de la explanada 1 – Sector Zorrilla, padrón n°1357, necesarias para realizar la obra de la nueva Sede de la Universidad de la Republica en Paysandú en el actual Corralón de la Intendencia de Paysandú.</w:t>
      </w:r>
    </w:p>
    <w:p w14:paraId="55D7E3F2" w14:textId="77777777" w:rsidR="001733A8" w:rsidRDefault="001733A8" w:rsidP="001733A8">
      <w:pPr>
        <w:spacing w:after="0"/>
        <w:jc w:val="center"/>
        <w:rPr>
          <w:sz w:val="23"/>
          <w:szCs w:val="23"/>
        </w:rPr>
      </w:pPr>
    </w:p>
    <w:p w14:paraId="6BEBE758" w14:textId="77777777" w:rsidR="001733A8" w:rsidRPr="00EA0E8C" w:rsidRDefault="001733A8" w:rsidP="001733A8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51F18BD0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CND-PyS/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PRO/10/</w:t>
      </w:r>
      <w:r w:rsidR="00DF7AFA">
        <w:rPr>
          <w:rFonts w:ascii="Times New Roman" w:hAnsi="Times New Roman" w:cs="Times New Roman"/>
          <w:b/>
          <w:bCs/>
          <w:u w:val="single"/>
          <w:lang w:val="es-ES"/>
        </w:rPr>
        <w:t>52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/202</w:t>
      </w:r>
      <w:r w:rsidR="000662F2">
        <w:rPr>
          <w:rFonts w:ascii="Times New Roman" w:hAnsi="Times New Roman" w:cs="Times New Roman"/>
          <w:b/>
          <w:bCs/>
          <w:u w:val="single"/>
          <w:lang w:val="es-ES"/>
        </w:rPr>
        <w:t>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A3719"/>
    <w:rsid w:val="000C7108"/>
    <w:rsid w:val="00111969"/>
    <w:rsid w:val="00116B7D"/>
    <w:rsid w:val="00140257"/>
    <w:rsid w:val="001733A8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384E"/>
    <w:rsid w:val="002D7419"/>
    <w:rsid w:val="0031596B"/>
    <w:rsid w:val="00317362"/>
    <w:rsid w:val="00325D17"/>
    <w:rsid w:val="0035475F"/>
    <w:rsid w:val="003779E5"/>
    <w:rsid w:val="003B5ECC"/>
    <w:rsid w:val="003B77DA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67F3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DF7AFA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3" ma:contentTypeDescription="Crear nuevo documento." ma:contentTypeScope="" ma:versionID="5b45b05bed3c27f5b5fd34084ecdd07b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8ed483bc69d5242bef06f031c8ff6ed6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4D6A79-83AB-4CEC-A57D-B24869D214B2}"/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25</cp:revision>
  <dcterms:created xsi:type="dcterms:W3CDTF">2020-11-19T17:15:00Z</dcterms:created>
  <dcterms:modified xsi:type="dcterms:W3CDTF">2023-08-08T14:08:00Z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0x01010007E21F3201EC0C4E8241A539046901AB</vt:lpwstr>
  </property>
  <property fmtid="{D5CDD505-2E9C-101B-9397-08002B2CF9AE}" pid="3" name="MediaServiceImageTags">
    <vt:lpwstr/>
  </property>
</Properties>
</file>